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CEC" w:rsidRPr="00662CEC" w:rsidRDefault="00662CEC">
      <w:pPr>
        <w:rPr>
          <w:sz w:val="28"/>
          <w:szCs w:val="28"/>
        </w:rPr>
      </w:pPr>
      <w:r w:rsidRPr="00662CEC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</w:t>
      </w:r>
      <w:r w:rsidRPr="00662CEC">
        <w:rPr>
          <w:sz w:val="28"/>
          <w:szCs w:val="28"/>
        </w:rPr>
        <w:t xml:space="preserve">  План мероприятий</w:t>
      </w:r>
      <w:proofErr w:type="gramStart"/>
      <w:r w:rsidRPr="00662CEC">
        <w:rPr>
          <w:sz w:val="28"/>
          <w:szCs w:val="28"/>
        </w:rPr>
        <w:t xml:space="preserve"> ,</w:t>
      </w:r>
      <w:proofErr w:type="gramEnd"/>
      <w:r w:rsidRPr="00662CEC">
        <w:rPr>
          <w:sz w:val="28"/>
          <w:szCs w:val="28"/>
        </w:rPr>
        <w:t xml:space="preserve"> посв</w:t>
      </w:r>
      <w:r>
        <w:rPr>
          <w:sz w:val="28"/>
          <w:szCs w:val="28"/>
        </w:rPr>
        <w:t>ящённых 75-летию  Великой Победы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772"/>
        <w:gridCol w:w="4929"/>
      </w:tblGrid>
      <w:tr w:rsidR="00662CEC" w:rsidTr="00662CEC">
        <w:tc>
          <w:tcPr>
            <w:tcW w:w="3085" w:type="dxa"/>
          </w:tcPr>
          <w:p w:rsidR="00662CEC" w:rsidRDefault="00662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Месяц</w:t>
            </w:r>
          </w:p>
        </w:tc>
        <w:tc>
          <w:tcPr>
            <w:tcW w:w="6772" w:type="dxa"/>
          </w:tcPr>
          <w:p w:rsidR="00662CEC" w:rsidRDefault="00662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Мероприятие</w:t>
            </w:r>
          </w:p>
        </w:tc>
        <w:tc>
          <w:tcPr>
            <w:tcW w:w="4929" w:type="dxa"/>
          </w:tcPr>
          <w:p w:rsidR="00662CEC" w:rsidRDefault="00662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Классы, участвующие в мероприятии</w:t>
            </w:r>
          </w:p>
        </w:tc>
      </w:tr>
      <w:tr w:rsidR="00662CEC" w:rsidTr="00662CEC">
        <w:tc>
          <w:tcPr>
            <w:tcW w:w="3085" w:type="dxa"/>
          </w:tcPr>
          <w:p w:rsidR="00662CEC" w:rsidRDefault="00662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2019</w:t>
            </w:r>
          </w:p>
        </w:tc>
        <w:tc>
          <w:tcPr>
            <w:tcW w:w="6772" w:type="dxa"/>
          </w:tcPr>
          <w:p w:rsidR="00662CEC" w:rsidRDefault="00662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героев Отечества. Классные часы «Ими нужно гордиться»</w:t>
            </w:r>
          </w:p>
        </w:tc>
        <w:tc>
          <w:tcPr>
            <w:tcW w:w="4929" w:type="dxa"/>
          </w:tcPr>
          <w:p w:rsidR="00662CEC" w:rsidRDefault="00662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1-11</w:t>
            </w:r>
          </w:p>
        </w:tc>
      </w:tr>
      <w:tr w:rsidR="00662CEC" w:rsidTr="00662CEC">
        <w:tc>
          <w:tcPr>
            <w:tcW w:w="3085" w:type="dxa"/>
          </w:tcPr>
          <w:p w:rsidR="00662CEC" w:rsidRDefault="00662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  2020</w:t>
            </w:r>
          </w:p>
        </w:tc>
        <w:tc>
          <w:tcPr>
            <w:tcW w:w="6772" w:type="dxa"/>
          </w:tcPr>
          <w:p w:rsidR="00662CEC" w:rsidRDefault="00662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памяти. Классный час «Памяти Холокоста»</w:t>
            </w:r>
          </w:p>
          <w:p w:rsidR="00662CEC" w:rsidRDefault="00662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«Снятие блокады Ленинграда»</w:t>
            </w:r>
          </w:p>
        </w:tc>
        <w:tc>
          <w:tcPr>
            <w:tcW w:w="4929" w:type="dxa"/>
          </w:tcPr>
          <w:p w:rsidR="00662CEC" w:rsidRDefault="00662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5-11</w:t>
            </w:r>
          </w:p>
          <w:p w:rsidR="00662CEC" w:rsidRDefault="00662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1-4</w:t>
            </w:r>
          </w:p>
        </w:tc>
      </w:tr>
      <w:tr w:rsidR="00662CEC" w:rsidTr="00662CEC">
        <w:tc>
          <w:tcPr>
            <w:tcW w:w="3085" w:type="dxa"/>
          </w:tcPr>
          <w:p w:rsidR="00662CEC" w:rsidRDefault="00662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2020</w:t>
            </w:r>
          </w:p>
        </w:tc>
        <w:tc>
          <w:tcPr>
            <w:tcW w:w="6772" w:type="dxa"/>
          </w:tcPr>
          <w:p w:rsidR="00662CEC" w:rsidRDefault="00662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Уроки мужества. </w:t>
            </w:r>
          </w:p>
          <w:p w:rsidR="00662CEC" w:rsidRDefault="00662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Весёлые старты</w:t>
            </w:r>
          </w:p>
          <w:p w:rsidR="00662CEC" w:rsidRDefault="00662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Митинг памяти периода освобождения п. Карамышево от немецко-фашистских захватчиков</w:t>
            </w:r>
          </w:p>
        </w:tc>
        <w:tc>
          <w:tcPr>
            <w:tcW w:w="4929" w:type="dxa"/>
          </w:tcPr>
          <w:p w:rsidR="00662CEC" w:rsidRDefault="00662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5-11</w:t>
            </w:r>
          </w:p>
          <w:p w:rsidR="00662CEC" w:rsidRDefault="00662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1-4</w:t>
            </w:r>
          </w:p>
          <w:p w:rsidR="00874DC6" w:rsidRDefault="00874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1-11</w:t>
            </w:r>
          </w:p>
        </w:tc>
      </w:tr>
      <w:tr w:rsidR="00662CEC" w:rsidTr="00662CEC">
        <w:tc>
          <w:tcPr>
            <w:tcW w:w="3085" w:type="dxa"/>
          </w:tcPr>
          <w:p w:rsidR="00662CEC" w:rsidRDefault="00874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  2020</w:t>
            </w:r>
          </w:p>
        </w:tc>
        <w:tc>
          <w:tcPr>
            <w:tcW w:w="6772" w:type="dxa"/>
          </w:tcPr>
          <w:p w:rsidR="00662CEC" w:rsidRDefault="00874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«Подвиги детей во время Великой Отечественной войны»</w:t>
            </w:r>
          </w:p>
          <w:p w:rsidR="00874DC6" w:rsidRDefault="00874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освобождения узников фашистских лагерей (просмотр фильмов, мероприятия по теме)</w:t>
            </w:r>
          </w:p>
        </w:tc>
        <w:tc>
          <w:tcPr>
            <w:tcW w:w="4929" w:type="dxa"/>
          </w:tcPr>
          <w:p w:rsidR="00874DC6" w:rsidRDefault="00874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1-5</w:t>
            </w:r>
          </w:p>
          <w:p w:rsidR="00874DC6" w:rsidRDefault="00874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74DC6" w:rsidRDefault="00874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6-11</w:t>
            </w:r>
          </w:p>
          <w:p w:rsidR="00874DC6" w:rsidRDefault="00874DC6">
            <w:pPr>
              <w:rPr>
                <w:sz w:val="28"/>
                <w:szCs w:val="28"/>
              </w:rPr>
            </w:pPr>
          </w:p>
          <w:p w:rsidR="00874DC6" w:rsidRDefault="00874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62CEC" w:rsidTr="00662CEC">
        <w:tc>
          <w:tcPr>
            <w:tcW w:w="3085" w:type="dxa"/>
          </w:tcPr>
          <w:p w:rsidR="00662CEC" w:rsidRDefault="00874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  2020</w:t>
            </w:r>
          </w:p>
        </w:tc>
        <w:tc>
          <w:tcPr>
            <w:tcW w:w="6772" w:type="dxa"/>
          </w:tcPr>
          <w:p w:rsidR="00662CEC" w:rsidRDefault="00874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Декада Великой Победы. Классные часы «Защитникам Отечества посвящается»</w:t>
            </w:r>
          </w:p>
          <w:p w:rsidR="00874DC6" w:rsidRDefault="00874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Песни фронтовых лет (уроки музыки)</w:t>
            </w:r>
          </w:p>
          <w:p w:rsidR="00874DC6" w:rsidRDefault="00874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книг «Книги, рассказывающие о войне»</w:t>
            </w:r>
          </w:p>
        </w:tc>
        <w:tc>
          <w:tcPr>
            <w:tcW w:w="4929" w:type="dxa"/>
          </w:tcPr>
          <w:p w:rsidR="00662CEC" w:rsidRDefault="00874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1-11</w:t>
            </w:r>
          </w:p>
        </w:tc>
      </w:tr>
    </w:tbl>
    <w:p w:rsidR="00506840" w:rsidRDefault="00874DC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4DC6" w:rsidRPr="00662CEC" w:rsidRDefault="00874DC6">
      <w:pPr>
        <w:rPr>
          <w:sz w:val="28"/>
          <w:szCs w:val="28"/>
        </w:rPr>
      </w:pPr>
      <w:r>
        <w:rPr>
          <w:sz w:val="28"/>
          <w:szCs w:val="28"/>
        </w:rPr>
        <w:t>Принимаем участие в конкурсах «РЦТДМ», посвящённых 75-летию Великой Победы</w:t>
      </w:r>
      <w:bookmarkStart w:id="0" w:name="_GoBack"/>
      <w:bookmarkEnd w:id="0"/>
    </w:p>
    <w:sectPr w:rsidR="00874DC6" w:rsidRPr="00662CEC" w:rsidSect="00662C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C9"/>
    <w:rsid w:val="00506840"/>
    <w:rsid w:val="00662CEC"/>
    <w:rsid w:val="00874DC6"/>
    <w:rsid w:val="00CE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2020-03-02T17:53:00Z</dcterms:created>
  <dcterms:modified xsi:type="dcterms:W3CDTF">2020-03-02T18:11:00Z</dcterms:modified>
</cp:coreProperties>
</file>